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82493" w14:textId="28F077BD" w:rsidR="00A674F3" w:rsidRPr="00EA2E1A" w:rsidRDefault="00A674F3" w:rsidP="00EA2E1A">
      <w:pPr>
        <w:spacing w:after="0" w:line="240" w:lineRule="auto"/>
        <w:contextualSpacing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en-AU"/>
          <w14:ligatures w14:val="none"/>
        </w:rPr>
      </w:pPr>
      <w:r w:rsidRPr="00EA2E1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  <w:lang w:eastAsia="en-AU"/>
          <w14:ligatures w14:val="none"/>
        </w:rPr>
        <w:t>For Sale:</w:t>
      </w:r>
    </w:p>
    <w:p w14:paraId="798BFCBB" w14:textId="77777777" w:rsidR="00EA2E1A" w:rsidRPr="00EA2E1A" w:rsidRDefault="00EA2E1A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266856D6" w14:textId="28C1AFFD" w:rsidR="008B6F2D" w:rsidRDefault="00A674F3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  <w:r w:rsidRPr="00EA2E1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Second Hand -Inboard Electric Motor and accessories to suit a small-medium sized yacht.</w:t>
      </w:r>
    </w:p>
    <w:p w14:paraId="4878B19C" w14:textId="06AD7133" w:rsidR="00EA2E1A" w:rsidRDefault="00EA2E1A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0C53C587" w14:textId="6C15D3F1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  <w:r w:rsidRPr="00A674F3">
        <w:rPr>
          <w:noProof/>
        </w:rPr>
        <w:drawing>
          <wp:anchor distT="0" distB="0" distL="114300" distR="114300" simplePos="0" relativeHeight="251658240" behindDoc="0" locked="0" layoutInCell="1" allowOverlap="1" wp14:anchorId="3C48D473" wp14:editId="6DEAB0A1">
            <wp:simplePos x="0" y="0"/>
            <wp:positionH relativeFrom="column">
              <wp:posOffset>83820</wp:posOffset>
            </wp:positionH>
            <wp:positionV relativeFrom="paragraph">
              <wp:posOffset>146050</wp:posOffset>
            </wp:positionV>
            <wp:extent cx="4396680" cy="2880320"/>
            <wp:effectExtent l="0" t="0" r="4445" b="0"/>
            <wp:wrapNone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680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C84AB" w14:textId="411CB57D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258F8E90" w14:textId="765BAB4B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7D782938" w14:textId="65D65F60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6C263697" w14:textId="7D3DEE5F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2A26DB3C" w14:textId="6D33FE08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5C96F3BD" w14:textId="15518DF2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0A73FA0A" w14:textId="77777777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6849D3DD" w14:textId="1D8058AA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20BF18DB" w14:textId="60043C75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7064C4F0" w14:textId="77777777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1DA9CC60" w14:textId="4E93003C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5416CD60" w14:textId="77777777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4C632898" w14:textId="77777777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464EE15F" w14:textId="1D019ACD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4A2C7F41" w14:textId="0FFEAC68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223F3F08" w14:textId="6F5E2C9F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1AD86854" w14:textId="2390B20B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27FDAB83" w14:textId="77777777" w:rsidR="00CD793E" w:rsidRDefault="00CD793E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</w:p>
    <w:p w14:paraId="586E0184" w14:textId="4114597F" w:rsidR="00EA2E1A" w:rsidRPr="00EA2E1A" w:rsidRDefault="00EA2E1A" w:rsidP="00EA2E1A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The following motor and accessories are being removed from a vintage </w:t>
      </w:r>
      <w:r w:rsidR="00595F9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9.8m LOA 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yacht as part of some restoration works.</w:t>
      </w:r>
    </w:p>
    <w:p w14:paraId="69EDFE4C" w14:textId="6083E6AD" w:rsidR="00EA2E1A" w:rsidRPr="00EA2E1A" w:rsidRDefault="00EA2E1A" w:rsidP="00EA2E1A">
      <w:pPr>
        <w:spacing w:before="116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EA2E1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The 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system includes</w:t>
      </w:r>
      <w:r w:rsidRPr="00EA2E1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:</w:t>
      </w:r>
    </w:p>
    <w:p w14:paraId="6A41AA1C" w14:textId="518B4279" w:rsidR="00EA2E1A" w:rsidRPr="00595F90" w:rsidRDefault="00EA2E1A" w:rsidP="00595F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D34817"/>
          <w:kern w:val="0"/>
          <w:sz w:val="24"/>
          <w:szCs w:val="24"/>
          <w:lang w:eastAsia="en-AU"/>
          <w14:ligatures w14:val="none"/>
        </w:rPr>
      </w:pPr>
      <w:r w:rsidRPr="00595F9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A Thoosa 7000HT electric motor, marketed by ASMO Marine Propulsion Systems. </w:t>
      </w:r>
    </w:p>
    <w:p w14:paraId="3EFD39FC" w14:textId="353DFB3C" w:rsidR="00595F90" w:rsidRPr="00595F90" w:rsidRDefault="00595F90" w:rsidP="00595F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D34817"/>
          <w:kern w:val="0"/>
          <w:sz w:val="24"/>
          <w:szCs w:val="24"/>
          <w:lang w:eastAsia="en-AU"/>
          <w14:ligatures w14:val="none"/>
        </w:rPr>
      </w:pPr>
      <w:r w:rsidRPr="00595F9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Motor and coupling; Throttle unit; Controller; 30A Charger; Link 10 Battery Monitor; Key Switch unit.</w:t>
      </w:r>
    </w:p>
    <w:p w14:paraId="390B18C0" w14:textId="42F4A8D1" w:rsidR="00EA2E1A" w:rsidRPr="00595F90" w:rsidRDefault="00EA2E1A" w:rsidP="00595F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D34817"/>
          <w:kern w:val="0"/>
          <w:sz w:val="24"/>
          <w:szCs w:val="24"/>
          <w:lang w:eastAsia="en-AU"/>
          <w14:ligatures w14:val="none"/>
        </w:rPr>
      </w:pPr>
      <w:r w:rsidRPr="00595F9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Motor type: Lynch motor, 48V DC, 7.4Kw.</w:t>
      </w:r>
    </w:p>
    <w:p w14:paraId="4DDA5F42" w14:textId="69604AD0" w:rsidR="00595F90" w:rsidRPr="00595F90" w:rsidRDefault="00595F90" w:rsidP="00595F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D34817"/>
          <w:kern w:val="0"/>
          <w:sz w:val="24"/>
          <w:szCs w:val="24"/>
          <w:lang w:eastAsia="en-AU"/>
          <w14:ligatures w14:val="none"/>
        </w:rPr>
      </w:pPr>
      <w:r w:rsidRPr="00595F9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Total weight 37 Kg.</w:t>
      </w:r>
    </w:p>
    <w:p w14:paraId="53DF7103" w14:textId="6E4F0625" w:rsidR="00595F90" w:rsidRPr="001E1CA8" w:rsidRDefault="00595F90" w:rsidP="00595F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D34817"/>
          <w:kern w:val="0"/>
          <w:sz w:val="24"/>
          <w:szCs w:val="24"/>
          <w:lang w:eastAsia="en-AU"/>
          <w14:ligatures w14:val="none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4x 120Ah absorbed glass mat batteries, approximately 5 years old.</w:t>
      </w:r>
    </w:p>
    <w:p w14:paraId="02EB2039" w14:textId="1E046511" w:rsidR="001E1CA8" w:rsidRPr="00595F90" w:rsidRDefault="001E1CA8" w:rsidP="00595F9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D34817"/>
          <w:kern w:val="0"/>
          <w:sz w:val="24"/>
          <w:szCs w:val="24"/>
          <w:lang w:eastAsia="en-AU"/>
          <w14:ligatures w14:val="none"/>
        </w:rPr>
      </w:pP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Manuals.</w:t>
      </w:r>
    </w:p>
    <w:p w14:paraId="3A0E1CAB" w14:textId="08232127" w:rsidR="00EA2E1A" w:rsidRPr="00EA2E1A" w:rsidRDefault="00EA2E1A" w:rsidP="00595F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D34817"/>
          <w:kern w:val="0"/>
          <w:sz w:val="24"/>
          <w:szCs w:val="24"/>
          <w:lang w:eastAsia="en-AU"/>
          <w14:ligatures w14:val="none"/>
        </w:rPr>
      </w:pPr>
    </w:p>
    <w:p w14:paraId="2EEB4D92" w14:textId="6BF3B932" w:rsidR="00A674F3" w:rsidRDefault="00595F90">
      <w:pP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</w:pPr>
      <w:r w:rsidRPr="00EA2E1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The system was installed new in 2010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 </w:t>
      </w:r>
      <w:r w:rsidRPr="00EA2E1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and has been used as </w:t>
      </w:r>
      <w:r w:rsidR="00CD793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occasional use </w:t>
      </w:r>
      <w:r w:rsidRPr="00EA2E1A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auxiliary </w:t>
      </w:r>
      <w:r w:rsidR="00CD793E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power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. It has had less than 100hrs running time</w:t>
      </w:r>
      <w:r w:rsidR="00B53CBC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 on the Swan River, WA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.</w:t>
      </w:r>
    </w:p>
    <w:p w14:paraId="31832A74" w14:textId="3F10216D" w:rsidR="00437E96" w:rsidRDefault="00437E96"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It is a neat unit, taking up little space</w:t>
      </w:r>
      <w:r w:rsidR="001E13A9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. It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 xml:space="preserve"> is clean and easy to maintain</w:t>
      </w:r>
      <w:r w:rsidR="001E13A9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, and runs smoothly</w:t>
      </w:r>
      <w:r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AU"/>
          <w14:ligatures w14:val="none"/>
        </w:rPr>
        <w:t>. The ASMO 30A charger was replaced, after 14 years of service, in 2024 with a new Lester 30A charger.</w:t>
      </w:r>
    </w:p>
    <w:p w14:paraId="1D882CDD" w14:textId="1FEA84D3" w:rsidR="00A674F3" w:rsidRDefault="00A96A59">
      <w:r>
        <w:rPr>
          <w:noProof/>
        </w:rPr>
        <w:drawing>
          <wp:anchor distT="0" distB="0" distL="114300" distR="114300" simplePos="0" relativeHeight="251661312" behindDoc="0" locked="0" layoutInCell="1" allowOverlap="1" wp14:anchorId="00792DC1" wp14:editId="6DB026A9">
            <wp:simplePos x="0" y="0"/>
            <wp:positionH relativeFrom="column">
              <wp:posOffset>3208020</wp:posOffset>
            </wp:positionH>
            <wp:positionV relativeFrom="paragraph">
              <wp:posOffset>211454</wp:posOffset>
            </wp:positionV>
            <wp:extent cx="3597836" cy="2263775"/>
            <wp:effectExtent l="0" t="0" r="3175" b="3175"/>
            <wp:wrapNone/>
            <wp:docPr id="4" name="Content Placeholder 3" descr="A computer screen with a diagram&#10;&#10;AI-generated content may be incorrect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computer screen with a diagram&#10;&#10;AI-generated content may be incorrect.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299" cy="2267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C6FD945" wp14:editId="441EAB97">
            <wp:simplePos x="0" y="0"/>
            <wp:positionH relativeFrom="column">
              <wp:posOffset>-7620</wp:posOffset>
            </wp:positionH>
            <wp:positionV relativeFrom="paragraph">
              <wp:posOffset>208915</wp:posOffset>
            </wp:positionV>
            <wp:extent cx="3070301" cy="2263775"/>
            <wp:effectExtent l="0" t="0" r="0" b="3175"/>
            <wp:wrapNone/>
            <wp:docPr id="8" name="Content Placeholder 7" descr="A ladder in a boat&#10;&#10;AI-generated content may be incorrect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A ladder in a boat&#10;&#10;AI-generated content may be incorrect.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01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D9A63" w14:textId="602DFF62" w:rsidR="00A674F3" w:rsidRDefault="00A674F3"/>
    <w:p w14:paraId="305738E4" w14:textId="22D1709C" w:rsidR="00A674F3" w:rsidRDefault="00A674F3"/>
    <w:p w14:paraId="136FC2C8" w14:textId="2300370B" w:rsidR="00A674F3" w:rsidRDefault="00A674F3"/>
    <w:p w14:paraId="562A08F3" w14:textId="548F2BCC" w:rsidR="00A674F3" w:rsidRDefault="00A674F3"/>
    <w:p w14:paraId="72509412" w14:textId="4E096280" w:rsidR="00A674F3" w:rsidRDefault="00A674F3"/>
    <w:p w14:paraId="6A535C80" w14:textId="12731B01" w:rsidR="00A674F3" w:rsidRDefault="00A674F3"/>
    <w:p w14:paraId="62181618" w14:textId="4C7D95C7" w:rsidR="00A674F3" w:rsidRDefault="00A674F3"/>
    <w:p w14:paraId="1A42B7B3" w14:textId="431483C8" w:rsidR="00A674F3" w:rsidRDefault="00A674F3"/>
    <w:p w14:paraId="3F861BE8" w14:textId="142F7AE1" w:rsidR="00A674F3" w:rsidRDefault="00A674F3"/>
    <w:p w14:paraId="12098716" w14:textId="326FB887" w:rsidR="00A674F3" w:rsidRDefault="00A96A59">
      <w:r>
        <w:t>The system cost approximately $12,000 (purchase price) in 2010.</w:t>
      </w:r>
      <w:r w:rsidR="00F2053D">
        <w:t xml:space="preserve"> The Lester charger cost $639 in 2024.</w:t>
      </w:r>
    </w:p>
    <w:p w14:paraId="240A7D81" w14:textId="60A308EC" w:rsidR="00A96A59" w:rsidRDefault="00A96A59">
      <w:r>
        <w:t xml:space="preserve">The </w:t>
      </w:r>
      <w:r w:rsidR="00F2053D">
        <w:t>system as a</w:t>
      </w:r>
      <w:r>
        <w:t xml:space="preserve"> unit is for sale for $</w:t>
      </w:r>
      <w:r w:rsidR="00F2053D">
        <w:t>19</w:t>
      </w:r>
      <w:r>
        <w:t>00. Best offers will be considered. It can be inspected by arrangement, in South Fremantle.</w:t>
      </w:r>
    </w:p>
    <w:p w14:paraId="5C800219" w14:textId="57938A47" w:rsidR="00A96A59" w:rsidRDefault="00A96A59">
      <w:r>
        <w:t>Call Owen, 0411 264 519</w:t>
      </w:r>
    </w:p>
    <w:p w14:paraId="3C2D80E9" w14:textId="5C0EF05B" w:rsidR="00A674F3" w:rsidRDefault="00A674F3"/>
    <w:p w14:paraId="6A29F673" w14:textId="522CB62F" w:rsidR="00A674F3" w:rsidRDefault="00F2053D">
      <w:r w:rsidRPr="00F2053D">
        <w:drawing>
          <wp:anchor distT="0" distB="0" distL="114300" distR="114300" simplePos="0" relativeHeight="251663360" behindDoc="0" locked="0" layoutInCell="1" allowOverlap="1" wp14:anchorId="1C5B9A22" wp14:editId="105E231E">
            <wp:simplePos x="0" y="0"/>
            <wp:positionH relativeFrom="column">
              <wp:posOffset>4200525</wp:posOffset>
            </wp:positionH>
            <wp:positionV relativeFrom="paragraph">
              <wp:posOffset>71755</wp:posOffset>
            </wp:positionV>
            <wp:extent cx="2699635" cy="3185160"/>
            <wp:effectExtent l="0" t="0" r="5715" b="0"/>
            <wp:wrapNone/>
            <wp:docPr id="2123136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3603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3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A59" w:rsidRPr="00437E96">
        <w:rPr>
          <w:noProof/>
        </w:rPr>
        <w:drawing>
          <wp:anchor distT="0" distB="0" distL="114300" distR="114300" simplePos="0" relativeHeight="251662336" behindDoc="0" locked="0" layoutInCell="1" allowOverlap="1" wp14:anchorId="48B9A813" wp14:editId="3D600A62">
            <wp:simplePos x="0" y="0"/>
            <wp:positionH relativeFrom="column">
              <wp:posOffset>30480</wp:posOffset>
            </wp:positionH>
            <wp:positionV relativeFrom="paragraph">
              <wp:posOffset>24130</wp:posOffset>
            </wp:positionV>
            <wp:extent cx="4077269" cy="5839640"/>
            <wp:effectExtent l="0" t="0" r="0" b="8890"/>
            <wp:wrapNone/>
            <wp:docPr id="17062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94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CC8B6" w14:textId="5171101D" w:rsidR="00A674F3" w:rsidRDefault="00A674F3"/>
    <w:p w14:paraId="52C80BB7" w14:textId="44E5B91D" w:rsidR="00A674F3" w:rsidRDefault="00A674F3"/>
    <w:p w14:paraId="17B6B079" w14:textId="62C2DC8B" w:rsidR="00A674F3" w:rsidRDefault="00A674F3"/>
    <w:p w14:paraId="42795E73" w14:textId="6477E6C4" w:rsidR="00595F90" w:rsidRDefault="00595F90"/>
    <w:p w14:paraId="5C1454B9" w14:textId="09224522" w:rsidR="00595F90" w:rsidRDefault="00595F90"/>
    <w:p w14:paraId="5A2EE3E3" w14:textId="13031480" w:rsidR="00A674F3" w:rsidRDefault="00A674F3"/>
    <w:p w14:paraId="3C4902AD" w14:textId="77777777" w:rsidR="00A674F3" w:rsidRDefault="00A674F3"/>
    <w:p w14:paraId="743128D0" w14:textId="77777777" w:rsidR="00A674F3" w:rsidRDefault="00A674F3"/>
    <w:p w14:paraId="63E68CE6" w14:textId="48E6E729" w:rsidR="00A674F3" w:rsidRDefault="00A674F3"/>
    <w:p w14:paraId="1DFC8779" w14:textId="77777777" w:rsidR="00A674F3" w:rsidRDefault="00A674F3"/>
    <w:p w14:paraId="3D3A111D" w14:textId="77777777" w:rsidR="00A674F3" w:rsidRDefault="00A674F3"/>
    <w:sectPr w:rsidR="00A674F3" w:rsidSect="00A674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91C49"/>
    <w:multiLevelType w:val="hybridMultilevel"/>
    <w:tmpl w:val="B058ACA8"/>
    <w:lvl w:ilvl="0" w:tplc="0BD08F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27B2D"/>
    <w:multiLevelType w:val="hybridMultilevel"/>
    <w:tmpl w:val="24841D78"/>
    <w:lvl w:ilvl="0" w:tplc="0BD08F34">
      <w:start w:val="1"/>
      <w:numFmt w:val="bullet"/>
      <w:lvlText w:val=""/>
      <w:lvlJc w:val="left"/>
      <w:pPr>
        <w:tabs>
          <w:tab w:val="num" w:pos="1210"/>
        </w:tabs>
        <w:ind w:left="1210" w:hanging="360"/>
      </w:pPr>
      <w:rPr>
        <w:rFonts w:ascii="Wingdings 2" w:hAnsi="Wingdings 2" w:hint="default"/>
      </w:rPr>
    </w:lvl>
    <w:lvl w:ilvl="1" w:tplc="5524D6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48A0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6C75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32E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D6FE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B449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8891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0661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1554464818">
    <w:abstractNumId w:val="1"/>
  </w:num>
  <w:num w:numId="2" w16cid:durableId="2053262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4F3"/>
    <w:rsid w:val="001753BD"/>
    <w:rsid w:val="001E13A9"/>
    <w:rsid w:val="001E1CA8"/>
    <w:rsid w:val="003272B4"/>
    <w:rsid w:val="00437E96"/>
    <w:rsid w:val="00595F90"/>
    <w:rsid w:val="0078743F"/>
    <w:rsid w:val="007906AB"/>
    <w:rsid w:val="008B6F2D"/>
    <w:rsid w:val="00A674F3"/>
    <w:rsid w:val="00A96A59"/>
    <w:rsid w:val="00AE1CB1"/>
    <w:rsid w:val="00B53CBC"/>
    <w:rsid w:val="00CD793E"/>
    <w:rsid w:val="00E6502F"/>
    <w:rsid w:val="00E6695C"/>
    <w:rsid w:val="00EA2E1A"/>
    <w:rsid w:val="00F2053D"/>
    <w:rsid w:val="00FC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28A04"/>
  <w15:chartTrackingRefBased/>
  <w15:docId w15:val="{BC6D6EC8-EE0A-4B53-A275-D2DA7296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4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4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4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4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4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4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4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4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4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4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4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4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4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4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4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4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4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4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4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4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4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4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4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4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4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4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4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4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4F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A2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3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73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4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73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stacy</dc:creator>
  <cp:keywords/>
  <dc:description/>
  <cp:lastModifiedBy>owen stacy</cp:lastModifiedBy>
  <cp:revision>4</cp:revision>
  <cp:lastPrinted>2025-02-02T10:09:00Z</cp:lastPrinted>
  <dcterms:created xsi:type="dcterms:W3CDTF">2025-02-02T09:00:00Z</dcterms:created>
  <dcterms:modified xsi:type="dcterms:W3CDTF">2025-02-02T10:24:00Z</dcterms:modified>
</cp:coreProperties>
</file>